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CAFC7">
      <w:pPr>
        <w:jc w:val="center"/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 w14:paraId="7A1FC026">
      <w:pPr>
        <w:spacing w:line="300" w:lineRule="exact"/>
        <w:ind w:firstLine="3313" w:firstLineChars="1100"/>
        <w:rPr>
          <w:rFonts w:ascii="宋体" w:hAnsi="宋体" w:cs="宋体"/>
          <w:b/>
          <w:sz w:val="30"/>
          <w:szCs w:val="30"/>
        </w:rPr>
      </w:pPr>
    </w:p>
    <w:tbl>
      <w:tblPr>
        <w:tblStyle w:val="10"/>
        <w:tblW w:w="13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751"/>
        <w:gridCol w:w="5482"/>
        <w:gridCol w:w="1029"/>
        <w:gridCol w:w="1055"/>
        <w:gridCol w:w="1107"/>
        <w:gridCol w:w="1148"/>
        <w:gridCol w:w="985"/>
      </w:tblGrid>
      <w:tr w14:paraId="50D1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848" w:type="dxa"/>
            <w:noWrap/>
            <w:vAlign w:val="center"/>
          </w:tcPr>
          <w:p w14:paraId="1A3DC75B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1751" w:type="dxa"/>
            <w:noWrap/>
            <w:vAlign w:val="center"/>
          </w:tcPr>
          <w:p w14:paraId="341657CD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名称</w:t>
            </w:r>
          </w:p>
        </w:tc>
        <w:tc>
          <w:tcPr>
            <w:tcW w:w="5482" w:type="dxa"/>
            <w:noWrap/>
            <w:vAlign w:val="center"/>
          </w:tcPr>
          <w:p w14:paraId="40A1778D">
            <w:pPr>
              <w:pStyle w:val="9"/>
              <w:ind w:firstLine="42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项目内容</w:t>
            </w:r>
          </w:p>
        </w:tc>
        <w:tc>
          <w:tcPr>
            <w:tcW w:w="1029" w:type="dxa"/>
            <w:noWrap/>
            <w:vAlign w:val="center"/>
          </w:tcPr>
          <w:p w14:paraId="18286C6C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单位</w:t>
            </w:r>
          </w:p>
        </w:tc>
        <w:tc>
          <w:tcPr>
            <w:tcW w:w="1055" w:type="dxa"/>
            <w:noWrap/>
            <w:vAlign w:val="center"/>
          </w:tcPr>
          <w:p w14:paraId="56B99A4B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数量</w:t>
            </w:r>
          </w:p>
        </w:tc>
        <w:tc>
          <w:tcPr>
            <w:tcW w:w="1107" w:type="dxa"/>
            <w:noWrap/>
            <w:vAlign w:val="center"/>
          </w:tcPr>
          <w:p w14:paraId="15B22FC5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综合单价（元）</w:t>
            </w:r>
          </w:p>
        </w:tc>
        <w:tc>
          <w:tcPr>
            <w:tcW w:w="1148" w:type="dxa"/>
            <w:noWrap/>
            <w:vAlign w:val="center"/>
          </w:tcPr>
          <w:p w14:paraId="4203D93E">
            <w:pPr>
              <w:pStyle w:val="9"/>
              <w:ind w:firstLine="0" w:firstLineChars="0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合价</w:t>
            </w:r>
          </w:p>
          <w:p w14:paraId="7BA08AE8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（元）</w:t>
            </w:r>
          </w:p>
        </w:tc>
        <w:tc>
          <w:tcPr>
            <w:tcW w:w="985" w:type="dxa"/>
            <w:noWrap/>
            <w:vAlign w:val="center"/>
          </w:tcPr>
          <w:p w14:paraId="017D623B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备注</w:t>
            </w:r>
          </w:p>
        </w:tc>
      </w:tr>
      <w:tr w14:paraId="3223B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48" w:type="dxa"/>
            <w:noWrap/>
            <w:vAlign w:val="center"/>
          </w:tcPr>
          <w:p w14:paraId="6519C9D2">
            <w:pPr>
              <w:pStyle w:val="9"/>
              <w:ind w:firstLine="0" w:firstLineChars="0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751" w:type="dxa"/>
            <w:noWrap/>
            <w:vAlign w:val="center"/>
          </w:tcPr>
          <w:p w14:paraId="73F58BD6">
            <w:pPr>
              <w:pStyle w:val="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实验室安全检查</w:t>
            </w:r>
          </w:p>
        </w:tc>
        <w:tc>
          <w:tcPr>
            <w:tcW w:w="5482" w:type="dxa"/>
            <w:noWrap/>
            <w:vAlign w:val="center"/>
          </w:tcPr>
          <w:p w14:paraId="2EB838F6">
            <w:pPr>
              <w:pStyle w:val="2"/>
              <w:ind w:left="0" w:leftChars="0" w:firstLine="0" w:firstLineChars="0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noWrap/>
            <w:vAlign w:val="center"/>
          </w:tcPr>
          <w:p w14:paraId="26B1C13E">
            <w:pPr>
              <w:pStyle w:val="9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1055" w:type="dxa"/>
            <w:noWrap/>
            <w:vAlign w:val="center"/>
          </w:tcPr>
          <w:p w14:paraId="643E6D8E">
            <w:pPr>
              <w:pStyle w:val="9"/>
              <w:ind w:firstLine="0" w:firstLineChars="0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107" w:type="dxa"/>
            <w:noWrap/>
            <w:vAlign w:val="center"/>
          </w:tcPr>
          <w:p w14:paraId="17D00072">
            <w:pPr>
              <w:pStyle w:val="9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14:paraId="6E458430"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14:paraId="25B29218"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</w:tc>
      </w:tr>
      <w:tr w14:paraId="75D9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48" w:type="dxa"/>
            <w:noWrap/>
            <w:vAlign w:val="center"/>
          </w:tcPr>
          <w:p w14:paraId="780D8A24">
            <w:pPr>
              <w:pStyle w:val="9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751" w:type="dxa"/>
            <w:noWrap/>
            <w:vAlign w:val="center"/>
          </w:tcPr>
          <w:p w14:paraId="1BEE85C4">
            <w:pPr>
              <w:pStyle w:val="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实验室安全分级分类</w:t>
            </w:r>
          </w:p>
        </w:tc>
        <w:tc>
          <w:tcPr>
            <w:tcW w:w="5482" w:type="dxa"/>
            <w:noWrap/>
            <w:vAlign w:val="center"/>
          </w:tcPr>
          <w:p w14:paraId="5B3A40E0"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shd w:val="clear"/>
            <w:noWrap/>
            <w:vAlign w:val="center"/>
          </w:tcPr>
          <w:p w14:paraId="2B56C9F3"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间</w:t>
            </w:r>
          </w:p>
        </w:tc>
        <w:tc>
          <w:tcPr>
            <w:tcW w:w="1055" w:type="dxa"/>
            <w:shd w:val="clear"/>
            <w:noWrap/>
            <w:vAlign w:val="center"/>
          </w:tcPr>
          <w:p w14:paraId="4708E992">
            <w:pPr>
              <w:pStyle w:val="9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107" w:type="dxa"/>
            <w:noWrap/>
            <w:vAlign w:val="center"/>
          </w:tcPr>
          <w:p w14:paraId="0EDADD2E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14:paraId="7DB7E922"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14:paraId="6AFC60FC"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</w:tr>
      <w:tr w14:paraId="53AF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48" w:type="dxa"/>
            <w:noWrap/>
            <w:vAlign w:val="center"/>
          </w:tcPr>
          <w:p w14:paraId="5DDC2EEE">
            <w:pPr>
              <w:pStyle w:val="9"/>
              <w:ind w:firstLine="0" w:firstLineChars="0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751" w:type="dxa"/>
            <w:noWrap/>
            <w:vAlign w:val="center"/>
          </w:tcPr>
          <w:p w14:paraId="2D98858C">
            <w:pPr>
              <w:pStyle w:val="9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实验室安全应急演练</w:t>
            </w:r>
          </w:p>
        </w:tc>
        <w:tc>
          <w:tcPr>
            <w:tcW w:w="5482" w:type="dxa"/>
            <w:noWrap/>
            <w:vAlign w:val="center"/>
          </w:tcPr>
          <w:p w14:paraId="24F960C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noWrap/>
            <w:vAlign w:val="center"/>
          </w:tcPr>
          <w:p w14:paraId="6F1DE64A">
            <w:pPr>
              <w:pStyle w:val="9"/>
              <w:ind w:firstLine="0" w:firstLineChars="0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055" w:type="dxa"/>
            <w:noWrap/>
            <w:vAlign w:val="center"/>
          </w:tcPr>
          <w:p w14:paraId="7BB52C73">
            <w:pPr>
              <w:pStyle w:val="9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noWrap/>
            <w:vAlign w:val="center"/>
          </w:tcPr>
          <w:p w14:paraId="32984F26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14:paraId="711E548E"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14:paraId="39194563"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</w:tr>
      <w:tr w14:paraId="65FD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48" w:type="dxa"/>
            <w:noWrap/>
            <w:vAlign w:val="center"/>
          </w:tcPr>
          <w:p w14:paraId="16ACA834">
            <w:pPr>
              <w:pStyle w:val="9"/>
              <w:ind w:firstLine="0" w:firstLineChars="0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751" w:type="dxa"/>
            <w:noWrap/>
            <w:vAlign w:val="center"/>
          </w:tcPr>
          <w:p w14:paraId="5E0C4284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校园宣传教育及与师生互动活动</w:t>
            </w:r>
          </w:p>
        </w:tc>
        <w:tc>
          <w:tcPr>
            <w:tcW w:w="5482" w:type="dxa"/>
            <w:noWrap/>
            <w:vAlign w:val="center"/>
          </w:tcPr>
          <w:p w14:paraId="086B8D60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29" w:type="dxa"/>
            <w:noWrap/>
            <w:vAlign w:val="center"/>
          </w:tcPr>
          <w:p w14:paraId="3D3B9205">
            <w:pPr>
              <w:pStyle w:val="9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055" w:type="dxa"/>
            <w:noWrap/>
            <w:vAlign w:val="center"/>
          </w:tcPr>
          <w:p w14:paraId="6BAE75EB">
            <w:pPr>
              <w:pStyle w:val="9"/>
              <w:ind w:firstLine="0" w:firstLineChars="0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7" w:type="dxa"/>
            <w:noWrap/>
            <w:vAlign w:val="center"/>
          </w:tcPr>
          <w:p w14:paraId="3411D1AD">
            <w:pPr>
              <w:pStyle w:val="9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148" w:type="dxa"/>
            <w:noWrap/>
          </w:tcPr>
          <w:p w14:paraId="6D27AF8E"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14:paraId="38C81B40">
            <w:pPr>
              <w:pStyle w:val="9"/>
              <w:ind w:firstLine="0" w:firstLineChars="0"/>
              <w:rPr>
                <w:rFonts w:hAnsi="宋体" w:cs="宋体"/>
                <w:sz w:val="24"/>
                <w:szCs w:val="24"/>
              </w:rPr>
            </w:pPr>
          </w:p>
        </w:tc>
      </w:tr>
      <w:tr w14:paraId="2FA4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99" w:type="dxa"/>
            <w:gridSpan w:val="2"/>
            <w:vMerge w:val="restart"/>
            <w:noWrap/>
            <w:vAlign w:val="center"/>
          </w:tcPr>
          <w:p w14:paraId="6044E9B8">
            <w:pPr>
              <w:widowControl/>
              <w:spacing w:line="360" w:lineRule="auto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总报价(人民币)</w:t>
            </w:r>
          </w:p>
        </w:tc>
        <w:tc>
          <w:tcPr>
            <w:tcW w:w="10806" w:type="dxa"/>
            <w:gridSpan w:val="6"/>
            <w:noWrap/>
            <w:vAlign w:val="center"/>
          </w:tcPr>
          <w:p w14:paraId="326BCEDC">
            <w:pPr>
              <w:widowControl/>
              <w:spacing w:line="360" w:lineRule="auto"/>
              <w:ind w:firstLine="1440" w:firstLineChars="6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（小写）：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元</w:t>
            </w:r>
          </w:p>
        </w:tc>
      </w:tr>
      <w:tr w14:paraId="4445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99" w:type="dxa"/>
            <w:gridSpan w:val="2"/>
            <w:vMerge w:val="continue"/>
            <w:noWrap/>
            <w:vAlign w:val="center"/>
          </w:tcPr>
          <w:p w14:paraId="2B126DFF">
            <w:pPr>
              <w:widowControl/>
              <w:spacing w:line="360" w:lineRule="auto"/>
              <w:jc w:val="left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0806" w:type="dxa"/>
            <w:gridSpan w:val="6"/>
            <w:noWrap/>
            <w:vAlign w:val="center"/>
          </w:tcPr>
          <w:p w14:paraId="6319B19D">
            <w:pPr>
              <w:widowControl/>
              <w:spacing w:line="360" w:lineRule="auto"/>
              <w:ind w:firstLine="1440" w:firstLineChars="60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（大写）：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元</w:t>
            </w:r>
          </w:p>
        </w:tc>
      </w:tr>
      <w:tr w14:paraId="7325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3405" w:type="dxa"/>
            <w:gridSpan w:val="8"/>
            <w:noWrap/>
            <w:vAlign w:val="center"/>
          </w:tcPr>
          <w:p w14:paraId="2D2F7C7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服务承诺：</w:t>
            </w:r>
          </w:p>
          <w:p w14:paraId="70635B3B">
            <w:pPr>
              <w:spacing w:line="600" w:lineRule="exact"/>
              <w:ind w:firstLine="480" w:firstLineChars="2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致：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（招标人）     ：</w:t>
            </w:r>
          </w:p>
          <w:p w14:paraId="5A8D7AA9">
            <w:pPr>
              <w:spacing w:line="600" w:lineRule="exac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（投标人名称）对询价文件的相关要求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（完全响应或优于）</w:t>
            </w:r>
            <w:r>
              <w:rPr>
                <w:rFonts w:hint="eastAsia" w:ascii="宋体" w:hAnsi="宋体" w:cs="宋体"/>
                <w:sz w:val="24"/>
              </w:rPr>
              <w:t>。若有幸中标将严格按照以上承诺进行服务。</w:t>
            </w:r>
          </w:p>
          <w:p w14:paraId="261AD67F">
            <w:pPr>
              <w:spacing w:line="6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特此声明</w:t>
            </w:r>
          </w:p>
        </w:tc>
      </w:tr>
    </w:tbl>
    <w:p w14:paraId="6B9F3C44">
      <w:pPr>
        <w:widowControl/>
        <w:spacing w:line="360" w:lineRule="auto"/>
        <w:ind w:left="2638" w:leftChars="342" w:hanging="1920" w:hangingChars="800"/>
        <w:jc w:val="both"/>
        <w:rPr>
          <w:rFonts w:hint="eastAsia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注：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kern w:val="0"/>
          <w:sz w:val="24"/>
        </w:rPr>
        <w:t>所有报价只能选择一种方案，单价和合价的报价只能是唯一，否则为</w:t>
      </w:r>
      <w:r>
        <w:rPr>
          <w:rFonts w:hint="eastAsia" w:ascii="宋体" w:hAnsi="宋体" w:cs="宋体"/>
          <w:kern w:val="0"/>
          <w:sz w:val="24"/>
          <w:lang w:val="en-US" w:eastAsia="zh-CN"/>
        </w:rPr>
        <w:t>废标；</w:t>
      </w:r>
    </w:p>
    <w:p w14:paraId="6256D0BE">
      <w:pPr>
        <w:widowControl/>
        <w:spacing w:line="360" w:lineRule="auto"/>
        <w:ind w:left="2637" w:leftChars="570" w:hanging="1440" w:hangingChars="600"/>
        <w:jc w:val="both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2.所有服务需要按时间要求完成，具体时间以校方指定为准。</w:t>
      </w:r>
      <w:bookmarkStart w:id="0" w:name="_GoBack"/>
      <w:bookmarkEnd w:id="0"/>
    </w:p>
    <w:p w14:paraId="0E7D26D1">
      <w:pPr>
        <w:pStyle w:val="2"/>
        <w:ind w:left="0" w:leftChars="0" w:firstLine="0" w:firstLineChars="0"/>
        <w:jc w:val="both"/>
        <w:rPr>
          <w:rFonts w:ascii="宋体" w:hAnsi="宋体" w:cs="宋体"/>
          <w:sz w:val="24"/>
        </w:rPr>
      </w:pPr>
    </w:p>
    <w:p w14:paraId="334EE2A5">
      <w:pPr>
        <w:spacing w:line="600" w:lineRule="exact"/>
        <w:ind w:firstLine="720" w:firstLineChars="3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</w:p>
    <w:p w14:paraId="3A5080F5">
      <w:pPr>
        <w:spacing w:line="600" w:lineRule="exact"/>
        <w:jc w:val="righ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 w14:paraId="16BD30A0">
      <w:pPr>
        <w:wordWrap w:val="0"/>
        <w:spacing w:line="600" w:lineRule="exact"/>
        <w:ind w:firstLine="4680" w:firstLineChars="1950"/>
        <w:jc w:val="right"/>
      </w:pPr>
      <w:r>
        <w:rPr>
          <w:rFonts w:hint="eastAsia" w:ascii="宋体" w:hAnsi="宋体" w:cs="宋体"/>
          <w:sz w:val="24"/>
          <w:lang w:val="en-US" w:eastAsia="zh-CN"/>
        </w:rPr>
        <w:t>联 系 方 式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</w:p>
    <w:p w14:paraId="2872751B">
      <w:pPr>
        <w:wordWrap w:val="0"/>
        <w:spacing w:line="600" w:lineRule="exact"/>
        <w:ind w:firstLine="4680" w:firstLineChars="1950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</w:rPr>
        <w:t xml:space="preserve">日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</w:rPr>
        <w:t xml:space="preserve"> 期：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3NzFhMGUwZDRlMDI3OGYyMDY4OWY5ZDViNjE5MjAifQ=="/>
  </w:docVars>
  <w:rsids>
    <w:rsidRoot w:val="29F65C60"/>
    <w:rsid w:val="002D77C2"/>
    <w:rsid w:val="004245D6"/>
    <w:rsid w:val="004B5CCD"/>
    <w:rsid w:val="00550277"/>
    <w:rsid w:val="0081393F"/>
    <w:rsid w:val="00A82F8A"/>
    <w:rsid w:val="00AC3E2D"/>
    <w:rsid w:val="00C1183E"/>
    <w:rsid w:val="0B8711E9"/>
    <w:rsid w:val="1B173471"/>
    <w:rsid w:val="20C0553F"/>
    <w:rsid w:val="29F65C60"/>
    <w:rsid w:val="29FD5C5D"/>
    <w:rsid w:val="48FD1AAC"/>
    <w:rsid w:val="55603AEE"/>
    <w:rsid w:val="57F418EA"/>
    <w:rsid w:val="5D9A2909"/>
    <w:rsid w:val="71AC3EEB"/>
    <w:rsid w:val="7691545E"/>
    <w:rsid w:val="7D553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Body Text Indent"/>
    <w:basedOn w:val="1"/>
    <w:next w:val="5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2">
    <w:name w:val="页眉 Char"/>
    <w:basedOn w:val="11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262</Characters>
  <Lines>3</Lines>
  <Paragraphs>1</Paragraphs>
  <TotalTime>0</TotalTime>
  <ScaleCrop>false</ScaleCrop>
  <LinksUpToDate>false</LinksUpToDate>
  <CharactersWithSpaces>460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acer</cp:lastModifiedBy>
  <dcterms:modified xsi:type="dcterms:W3CDTF">2025-04-11T08:14:21Z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767546F7DF674655A5EE3BCCB3D7ED2C</vt:lpwstr>
  </property>
  <property fmtid="{D5CDD505-2E9C-101B-9397-08002B2CF9AE}" pid="4" name="KSOTemplateDocerSaveRecord">
    <vt:lpwstr>eyJoZGlkIjoiZTA3NzFhMGUwZDRlMDI3OGYyMDY4OWY5ZDViNjE5MjAiLCJ1c2VySWQiOiI0NzgzNzQ2MDgifQ==</vt:lpwstr>
  </property>
</Properties>
</file>